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95" w:rsidRPr="00A17FE5" w:rsidRDefault="00C275FF" w:rsidP="009A5495">
      <w:pPr>
        <w:spacing w:after="0"/>
        <w:ind w:firstLine="709"/>
        <w:jc w:val="both"/>
        <w:rPr>
          <w:b/>
        </w:rPr>
      </w:pPr>
      <w:r w:rsidRPr="00A17FE5">
        <w:rPr>
          <w:b/>
        </w:rPr>
        <w:t>Уважаемые учащиеся, р</w:t>
      </w:r>
      <w:r w:rsidR="009A5495" w:rsidRPr="00A17FE5">
        <w:rPr>
          <w:b/>
        </w:rPr>
        <w:t>одители, коллеги</w:t>
      </w:r>
      <w:r w:rsidRPr="00A17FE5">
        <w:rPr>
          <w:b/>
        </w:rPr>
        <w:t xml:space="preserve">.  </w:t>
      </w:r>
    </w:p>
    <w:p w:rsidR="009A5495" w:rsidRDefault="009A5495" w:rsidP="009A5495">
      <w:pPr>
        <w:spacing w:after="0"/>
        <w:ind w:firstLine="709"/>
        <w:jc w:val="both"/>
      </w:pPr>
      <w:r>
        <w:t>Морально-этический кодекс педагога выдвигает высокие требования к нравственному облику личности выпускника педагогического учреждени</w:t>
      </w:r>
      <w:r>
        <w:t>я образования.</w:t>
      </w:r>
    </w:p>
    <w:p w:rsidR="00C275FF" w:rsidRDefault="00C275FF" w:rsidP="009A5495">
      <w:pPr>
        <w:spacing w:after="0"/>
        <w:ind w:firstLine="709"/>
        <w:jc w:val="both"/>
      </w:pPr>
      <w:r>
        <w:t xml:space="preserve">Обращаем ваше внимание на </w:t>
      </w:r>
      <w:r w:rsidR="009A5495">
        <w:t xml:space="preserve">некоторые </w:t>
      </w:r>
      <w:r>
        <w:t xml:space="preserve"> статьи </w:t>
      </w:r>
      <w:r w:rsidR="003B7739">
        <w:t>Уголовн</w:t>
      </w:r>
      <w:r>
        <w:t>ого</w:t>
      </w:r>
      <w:r w:rsidR="003B7739">
        <w:t xml:space="preserve"> Кодекс</w:t>
      </w:r>
      <w:r>
        <w:t>а</w:t>
      </w:r>
      <w:r w:rsidR="003B7739">
        <w:t xml:space="preserve"> Республики Беларусь</w:t>
      </w:r>
      <w:r>
        <w:t>, которые имели место быть примененными к педагогическим ра</w:t>
      </w:r>
      <w:r w:rsidR="009A5495">
        <w:t xml:space="preserve">ботникам </w:t>
      </w:r>
      <w:proofErr w:type="gramStart"/>
      <w:r w:rsidR="009A5495">
        <w:t>за</w:t>
      </w:r>
      <w:proofErr w:type="gramEnd"/>
      <w:r w:rsidR="009A5495">
        <w:t xml:space="preserve"> последние года в РБ.</w:t>
      </w:r>
    </w:p>
    <w:p w:rsidR="009A5495" w:rsidRDefault="009A5495" w:rsidP="009A5495">
      <w:pPr>
        <w:spacing w:after="0"/>
        <w:ind w:firstLine="709"/>
        <w:jc w:val="both"/>
      </w:pPr>
      <w:r>
        <w:t>Призываем вас, сделайте все возможное по недопущению подобных преступлений в своем профессиональном (студенческом) окружении.</w:t>
      </w:r>
    </w:p>
    <w:p w:rsidR="003B7739" w:rsidRPr="00A17FE5" w:rsidRDefault="003B7739" w:rsidP="009A5495">
      <w:pPr>
        <w:spacing w:after="0"/>
        <w:ind w:firstLine="709"/>
        <w:jc w:val="both"/>
        <w:rPr>
          <w:b/>
        </w:rPr>
      </w:pPr>
      <w:r w:rsidRPr="00A17FE5">
        <w:rPr>
          <w:b/>
        </w:rPr>
        <w:t>Статья 169. Развратные действия</w:t>
      </w:r>
    </w:p>
    <w:p w:rsidR="003B7739" w:rsidRDefault="003B7739" w:rsidP="009A5495">
      <w:pPr>
        <w:spacing w:after="0"/>
        <w:ind w:firstLine="709"/>
        <w:jc w:val="both"/>
      </w:pPr>
      <w: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3B7739" w:rsidRDefault="003B7739" w:rsidP="009A5495">
      <w:pPr>
        <w:spacing w:after="0"/>
        <w:ind w:firstLine="709"/>
        <w:jc w:val="both"/>
      </w:pPr>
      <w:r>
        <w:t>наказываются арестом или лишением свободы на срок от одного года до трех лет.</w:t>
      </w:r>
    </w:p>
    <w:p w:rsidR="003B7739" w:rsidRDefault="003B7739" w:rsidP="009A5495">
      <w:pPr>
        <w:spacing w:after="0"/>
        <w:ind w:firstLine="709"/>
        <w:jc w:val="both"/>
      </w:pPr>
      <w:r>
        <w:t xml:space="preserve">2. Те же действия, совершенные с применением насилия </w:t>
      </w:r>
      <w:r w:rsidR="009A5495">
        <w:t xml:space="preserve">или с угрозой его применения, – </w:t>
      </w:r>
      <w:r>
        <w:t>наказываются лишением свободы на срок от трех до шести лет.</w:t>
      </w:r>
    </w:p>
    <w:p w:rsidR="00C275FF" w:rsidRPr="00A17FE5" w:rsidRDefault="00C275FF" w:rsidP="009A5495">
      <w:pPr>
        <w:spacing w:after="0"/>
        <w:ind w:firstLine="709"/>
        <w:jc w:val="both"/>
        <w:rPr>
          <w:b/>
        </w:rPr>
      </w:pPr>
      <w:r w:rsidRPr="00A17FE5">
        <w:rPr>
          <w:b/>
        </w:rPr>
        <w:t>Статья 343. Изготовление и распространение порнографических материалов или предметов порнографического характера</w:t>
      </w:r>
      <w:r w:rsidR="00A17FE5">
        <w:rPr>
          <w:b/>
        </w:rPr>
        <w:t>.</w:t>
      </w:r>
      <w:bookmarkStart w:id="0" w:name="_GoBack"/>
      <w:bookmarkEnd w:id="0"/>
    </w:p>
    <w:p w:rsidR="00C275FF" w:rsidRPr="00C275FF" w:rsidRDefault="00C275FF" w:rsidP="009A5495">
      <w:pPr>
        <w:spacing w:after="0"/>
        <w:ind w:firstLine="709"/>
        <w:jc w:val="both"/>
      </w:pPr>
      <w:r w:rsidRPr="00C275FF"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</w:t>
      </w:r>
    </w:p>
    <w:p w:rsidR="00C275FF" w:rsidRPr="00C275FF" w:rsidRDefault="00C275FF" w:rsidP="009A5495">
      <w:pPr>
        <w:spacing w:after="0"/>
        <w:ind w:firstLine="709"/>
        <w:jc w:val="both"/>
      </w:pPr>
      <w:r w:rsidRPr="00C275FF">
        <w:t>наказываются общественными работами, или штрафом, или исправительными работами на срок до двух лет, или арестом.</w:t>
      </w:r>
    </w:p>
    <w:p w:rsidR="00C275FF" w:rsidRPr="00C275FF" w:rsidRDefault="00C275FF" w:rsidP="009A5495">
      <w:pPr>
        <w:spacing w:after="0"/>
        <w:ind w:firstLine="709"/>
        <w:jc w:val="both"/>
      </w:pPr>
      <w:r w:rsidRPr="00C275FF">
        <w:t xml:space="preserve">2. </w:t>
      </w:r>
      <w:proofErr w:type="gramStart"/>
      <w:r w:rsidRPr="00C275FF"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–</w:t>
      </w:r>
      <w:proofErr w:type="gramEnd"/>
    </w:p>
    <w:p w:rsidR="00C275FF" w:rsidRPr="00C275FF" w:rsidRDefault="00C275FF" w:rsidP="009A5495">
      <w:pPr>
        <w:spacing w:after="0"/>
        <w:ind w:firstLine="709"/>
        <w:jc w:val="both"/>
      </w:pPr>
      <w:r w:rsidRPr="00C275FF">
        <w:t>наказываются лишением свободы на срок от двух до четырех лет.</w:t>
      </w:r>
    </w:p>
    <w:p w:rsidR="00C275FF" w:rsidRDefault="00C275FF" w:rsidP="009A5495">
      <w:pPr>
        <w:spacing w:after="0"/>
        <w:ind w:firstLine="709"/>
        <w:jc w:val="both"/>
      </w:pPr>
      <w:r w:rsidRPr="00C275FF">
        <w:t xml:space="preserve">Подробнее: </w:t>
      </w:r>
      <w:hyperlink r:id="rId5" w:history="1">
        <w:r w:rsidRPr="00817E34">
          <w:rPr>
            <w:rStyle w:val="a3"/>
          </w:rPr>
          <w:t>http://kodeksy-by.com/ugolovnyj_kodeks_rb/169.htm</w:t>
        </w:r>
      </w:hyperlink>
    </w:p>
    <w:p w:rsidR="00C275FF" w:rsidRDefault="00C275FF" w:rsidP="009A5495">
      <w:pPr>
        <w:spacing w:after="0"/>
        <w:ind w:firstLine="709"/>
        <w:jc w:val="both"/>
      </w:pPr>
    </w:p>
    <w:p w:rsidR="00C275FF" w:rsidRDefault="00C275FF" w:rsidP="009A5495">
      <w:pPr>
        <w:spacing w:after="0"/>
        <w:ind w:firstLine="709"/>
        <w:jc w:val="both"/>
      </w:pPr>
    </w:p>
    <w:sectPr w:rsidR="00C2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5"/>
    <w:rsid w:val="0004013D"/>
    <w:rsid w:val="003B7739"/>
    <w:rsid w:val="009A5495"/>
    <w:rsid w:val="00A17FE5"/>
    <w:rsid w:val="00C275FF"/>
    <w:rsid w:val="00C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-by.com/ugolovnyj_kodeks_rb/16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2018-06-18T05:52:00Z</dcterms:created>
  <dcterms:modified xsi:type="dcterms:W3CDTF">2018-06-18T06:52:00Z</dcterms:modified>
</cp:coreProperties>
</file>